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jc w:val="center"/>
        <w:rPr>
          <w:rFonts w:hint="eastAsia" w:ascii="宋体" w:hAnsi="宋体"/>
          <w:sz w:val="28"/>
          <w:szCs w:val="28"/>
        </w:rPr>
      </w:pPr>
      <w:r>
        <w:rPr>
          <w:rFonts w:hint="eastAsia" w:ascii="宋体" w:hAnsi="宋体"/>
          <w:sz w:val="28"/>
          <w:szCs w:val="28"/>
          <w:lang w:eastAsia="zh-CN"/>
        </w:rPr>
        <w:t>浏阳市伍家引线有限公司建设项目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r>
        <w:rPr>
          <w:rFonts w:hint="eastAsia" w:ascii="宋体" w:hAnsi="宋体"/>
          <w:sz w:val="28"/>
          <w:szCs w:val="28"/>
          <w:lang w:eastAsia="zh-CN"/>
        </w:rPr>
        <w:t>验收工作组验收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color w:val="auto"/>
          <w:sz w:val="24"/>
          <w:szCs w:val="24"/>
          <w:lang w:eastAsia="zh-CN"/>
        </w:rPr>
        <w:t>2018年6月3日，</w:t>
      </w:r>
      <w:r>
        <w:rPr>
          <w:rFonts w:hint="eastAsia" w:asciiTheme="majorEastAsia" w:hAnsiTheme="majorEastAsia" w:eastAsiaTheme="majorEastAsia" w:cstheme="majorEastAsia"/>
          <w:sz w:val="24"/>
          <w:szCs w:val="24"/>
          <w:lang w:eastAsia="zh-CN"/>
        </w:rPr>
        <w:t>浏阳市伍家引线有限公司根据《浏阳市伍家引线有限公司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浏阳市伍佳引线有限公司（华彩分公司）原浏最市华彩引线有限公司，成立于2000年6月，为有限责任公司（自然人投资或控股），总投资500万元，厂址位于浏阳市集里街道宏源村（原太平桥镇），占地面积约80亩，总建筑面积1851m</w:t>
      </w:r>
      <w:r>
        <w:rPr>
          <w:rFonts w:hint="eastAsia" w:asciiTheme="majorEastAsia" w:hAnsiTheme="majorEastAsia" w:eastAsiaTheme="majorEastAsia" w:cstheme="majorEastAsia"/>
          <w:sz w:val="24"/>
          <w:szCs w:val="24"/>
          <w:vertAlign w:val="superscript"/>
          <w:lang w:eastAsia="zh-CN"/>
        </w:rPr>
        <w:t>2</w:t>
      </w:r>
      <w:r>
        <w:rPr>
          <w:rFonts w:hint="eastAsia" w:asciiTheme="majorEastAsia" w:hAnsiTheme="majorEastAsia" w:eastAsiaTheme="majorEastAsia" w:cstheme="majorEastAsia"/>
          <w:sz w:val="24"/>
          <w:szCs w:val="24"/>
          <w:lang w:eastAsia="zh-CN"/>
        </w:rPr>
        <w:t>，主要从事引火线生产，经营许可证范围为：安全引，年产量9000箱。</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2016年12月委托湖南大自然环保科技有限公司完成了该项目环境影响报告表的编制，2017年01月16日浏阳市环保局对该环境影响报告表予以批复（浏环复【2017】69号）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41</w:t>
      </w:r>
      <w:r>
        <w:rPr>
          <w:rFonts w:hint="eastAsia" w:asciiTheme="majorEastAsia" w:hAnsiTheme="majorEastAsia" w:eastAsiaTheme="majorEastAsia" w:cstheme="majorEastAsia"/>
          <w:sz w:val="24"/>
          <w:szCs w:val="24"/>
          <w:lang w:eastAsia="zh-CN"/>
        </w:rPr>
        <w:t>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加强环境保护设施日常维护和管理，完善设施运行台账，确保各项污染物长期稳定达标排放。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p>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浏阳市伍家引线有限公司建设项目竣工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spacing w:line="660" w:lineRule="exact"/>
        <w:jc w:val="both"/>
        <w:rPr>
          <w:rFonts w:hint="eastAsia" w:ascii="宋体" w:hAnsi="宋体" w:eastAsia="宋体" w:cs="宋体"/>
          <w:bCs/>
          <w:sz w:val="28"/>
          <w:szCs w:val="28"/>
          <w:lang w:eastAsia="zh-CN"/>
        </w:rPr>
      </w:pPr>
      <w:r>
        <w:rPr>
          <w:rFonts w:hint="eastAsia" w:ascii="宋体" w:hAnsi="宋体" w:eastAsia="宋体" w:cs="宋体"/>
          <w:bCs/>
          <w:sz w:val="28"/>
          <w:szCs w:val="28"/>
          <w:lang w:eastAsia="zh-CN"/>
        </w:rPr>
        <w:t xml:space="preserve">时间：    年   月   日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 xml:space="preserve">     地点：</w:t>
      </w:r>
    </w:p>
    <w:tbl>
      <w:tblPr>
        <w:tblStyle w:val="6"/>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浏阳市伍家引线有限公司建设项目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5"/>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浏阳市伍家引线有限公司建设项目竣工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6"/>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6"/>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923"/>
        <w:gridCol w:w="1410"/>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浏阳市伍家引线有限公司建设项目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浏阳市伍家引线有限公司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浏阳市集里街道宏源村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浏环复【2017】69号</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2017年1月16日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华文中宋" w:eastAsia="方正小标宋简体" w:cs="宋体"/>
          <w:spacing w:val="-2"/>
          <w:kern w:val="0"/>
          <w:sz w:val="40"/>
          <w:szCs w:val="40"/>
          <w:lang w:eastAsia="zh-CN"/>
        </w:rPr>
      </w:pPr>
      <w:r>
        <w:rPr>
          <w:rFonts w:hint="eastAsia" w:ascii="方正小标宋简体" w:hAnsi="华文中宋" w:eastAsia="方正小标宋简体" w:cs="宋体"/>
          <w:spacing w:val="-2"/>
          <w:kern w:val="0"/>
          <w:sz w:val="40"/>
          <w:szCs w:val="40"/>
          <w:lang w:eastAsia="zh-CN"/>
        </w:rPr>
        <w:t>浏阳市伍家引线有限公司建设项目</w:t>
      </w:r>
      <w:bookmarkStart w:id="0" w:name="_GoBack"/>
      <w:bookmarkEnd w:id="0"/>
      <w:r>
        <w:rPr>
          <w:rFonts w:hint="eastAsia" w:ascii="方正小标宋简体" w:hAnsi="华文中宋" w:eastAsia="方正小标宋简体" w:cs="宋体"/>
          <w:spacing w:val="-2"/>
          <w:kern w:val="0"/>
          <w:sz w:val="40"/>
          <w:szCs w:val="40"/>
        </w:rPr>
        <w:t>竣工环境保护</w:t>
      </w:r>
      <w:r>
        <w:rPr>
          <w:rFonts w:hint="eastAsia" w:ascii="方正小标宋简体" w:hAnsi="华文中宋" w:eastAsia="方正小标宋简体" w:cs="宋体"/>
          <w:spacing w:val="-2"/>
          <w:kern w:val="0"/>
          <w:sz w:val="40"/>
          <w:szCs w:val="40"/>
          <w:lang w:eastAsia="zh-CN"/>
        </w:rPr>
        <w:t>自主</w:t>
      </w:r>
      <w:r>
        <w:rPr>
          <w:rFonts w:hint="eastAsia" w:ascii="方正小标宋简体" w:hAnsi="华文中宋" w:eastAsia="方正小标宋简体" w:cs="宋体"/>
          <w:spacing w:val="-2"/>
          <w:kern w:val="0"/>
          <w:sz w:val="40"/>
          <w:szCs w:val="40"/>
        </w:rPr>
        <w:t>验收</w:t>
      </w:r>
      <w:r>
        <w:rPr>
          <w:rFonts w:hint="eastAsia" w:ascii="方正小标宋简体" w:hAnsi="华文中宋" w:eastAsia="方正小标宋简体" w:cs="宋体"/>
          <w:spacing w:val="-2"/>
          <w:kern w:val="0"/>
          <w:sz w:val="40"/>
          <w:szCs w:val="40"/>
          <w:lang w:eastAsia="zh-CN"/>
        </w:rPr>
        <w:t>结论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方正小标宋简体" w:hAnsi="华文中宋" w:eastAsia="方正小标宋简体" w:cs="宋体"/>
          <w:spacing w:val="-2"/>
          <w:kern w:val="0"/>
          <w:sz w:val="40"/>
          <w:szCs w:val="40"/>
          <w:lang w:eastAsia="zh-CN"/>
        </w:rPr>
      </w:pP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浏阳市伍佳引线有限公司（华彩分公司）原浏最市华彩引线有限公司，成立于2000年6月，为有限责任公司（自然人投资或控股），总投资500万元，厂址位于浏阳市集里街道宏源村（原太平桥镇），占地面积约80亩，总建筑面积1851m</w:t>
      </w:r>
      <w:r>
        <w:rPr>
          <w:rFonts w:hint="eastAsia" w:ascii="仿宋_GB2312" w:eastAsia="仿宋_GB2312"/>
          <w:spacing w:val="2"/>
          <w:sz w:val="28"/>
          <w:szCs w:val="28"/>
          <w:vertAlign w:val="superscript"/>
          <w:lang w:eastAsia="zh-CN"/>
        </w:rPr>
        <w:t>2</w:t>
      </w:r>
      <w:r>
        <w:rPr>
          <w:rFonts w:hint="eastAsia" w:ascii="仿宋_GB2312" w:eastAsia="仿宋_GB2312"/>
          <w:spacing w:val="2"/>
          <w:sz w:val="28"/>
          <w:szCs w:val="28"/>
          <w:lang w:eastAsia="zh-CN"/>
        </w:rPr>
        <w:t>，主要从事引火线生产，经营许可证范围为：安全引，年产量9000箱。</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本项目实施雨污分流。本项目废水主要为药物线车间冲洗工作台和地面产生的冲洗废水和员工生活污水。生活污水经化粪池处理后用于厂区内及周边绿化浇灌，不直接外排；清洗废水经沉淀池处理后排放。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噪声主要是生产设备运行时产生，通过墙体隔声，减振、消声等措施后经自然衰减，厂界噪声能够做到达标排放，运输车辆限速、控制运输时间，产品试放选择合适地点。</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固废主要包括生活垃圾、含药沉淀渣、废包装材料。污染防治措施：生活垃圾定期交环卫部门收集运送至垃圾站处理，废包装材料由外单位回收，含火药废渣定点销毁。</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于</w:t>
      </w:r>
      <w:r>
        <w:rPr>
          <w:rFonts w:hint="eastAsia" w:ascii="仿宋_GB2312" w:eastAsia="仿宋_GB2312"/>
          <w:color w:val="auto"/>
          <w:spacing w:val="2"/>
          <w:sz w:val="28"/>
          <w:szCs w:val="28"/>
          <w:lang w:eastAsia="zh-CN"/>
        </w:rPr>
        <w:t>2018年6月3日</w:t>
      </w:r>
      <w:r>
        <w:rPr>
          <w:rFonts w:hint="eastAsia" w:ascii="仿宋_GB2312" w:eastAsia="仿宋_GB2312"/>
          <w:spacing w:val="2"/>
          <w:sz w:val="28"/>
          <w:szCs w:val="28"/>
        </w:rPr>
        <w:t>完成了自主验收，根据</w:t>
      </w:r>
      <w:r>
        <w:rPr>
          <w:rFonts w:hint="eastAsia" w:ascii="仿宋_GB2312" w:eastAsia="仿宋_GB2312"/>
          <w:spacing w:val="2"/>
          <w:sz w:val="28"/>
          <w:szCs w:val="28"/>
          <w:lang w:eastAsia="zh-CN"/>
        </w:rPr>
        <w:t>长沙市皓宇环境检测服务有限公司</w:t>
      </w:r>
      <w:r>
        <w:rPr>
          <w:rFonts w:hint="eastAsia" w:ascii="仿宋_GB2312" w:eastAsia="仿宋_GB2312"/>
          <w:spacing w:val="2"/>
          <w:sz w:val="28"/>
          <w:szCs w:val="28"/>
        </w:rPr>
        <w:t>出具的《建设项目竣工环境保护验收</w:t>
      </w:r>
      <w:r>
        <w:rPr>
          <w:rFonts w:hint="eastAsia" w:ascii="仿宋_GB2312" w:eastAsia="仿宋_GB2312"/>
          <w:spacing w:val="2"/>
          <w:sz w:val="28"/>
          <w:szCs w:val="28"/>
          <w:lang w:eastAsia="zh-CN"/>
        </w:rPr>
        <w:t>监测</w:t>
      </w:r>
      <w:r>
        <w:rPr>
          <w:rFonts w:hint="eastAsia" w:ascii="仿宋_GB2312" w:eastAsia="仿宋_GB2312"/>
          <w:spacing w:val="2"/>
          <w:sz w:val="28"/>
          <w:szCs w:val="28"/>
        </w:rPr>
        <w:t>报告表》和</w:t>
      </w:r>
      <w:r>
        <w:rPr>
          <w:rFonts w:hint="eastAsia" w:ascii="仿宋_GB2312" w:eastAsia="仿宋_GB2312"/>
          <w:spacing w:val="2"/>
          <w:sz w:val="28"/>
          <w:szCs w:val="28"/>
          <w:lang w:eastAsia="zh-CN"/>
        </w:rPr>
        <w:t>验收工作组验收</w:t>
      </w:r>
      <w:r>
        <w:rPr>
          <w:rFonts w:hint="eastAsia" w:ascii="仿宋_GB2312" w:eastAsia="仿宋_GB2312"/>
          <w:spacing w:val="2"/>
          <w:sz w:val="28"/>
          <w:szCs w:val="28"/>
        </w:rPr>
        <w:t>意见。</w:t>
      </w:r>
      <w:r>
        <w:rPr>
          <w:rFonts w:hint="eastAsia" w:ascii="仿宋_GB2312" w:eastAsia="仿宋_GB2312"/>
          <w:spacing w:val="2"/>
          <w:sz w:val="28"/>
          <w:szCs w:val="28"/>
          <w:lang w:eastAsia="zh-CN"/>
        </w:rPr>
        <w:t>本项目</w:t>
      </w:r>
      <w:r>
        <w:rPr>
          <w:rFonts w:hint="eastAsia" w:ascii="仿宋_GB2312" w:eastAsia="仿宋_GB2312"/>
          <w:spacing w:val="2"/>
          <w:sz w:val="28"/>
          <w:szCs w:val="28"/>
        </w:rPr>
        <w:t>环境保护设施基本达到环保要求，达到自主验收条件。</w:t>
      </w:r>
    </w:p>
    <w:p>
      <w:pPr>
        <w:keepNext w:val="0"/>
        <w:keepLines w:val="0"/>
        <w:pageBreakBefore w:val="0"/>
        <w:widowControl/>
        <w:kinsoku/>
        <w:wordWrap/>
        <w:overflowPunct/>
        <w:topLinePunct w:val="0"/>
        <w:autoSpaceDE/>
        <w:autoSpaceDN/>
        <w:bidi w:val="0"/>
        <w:adjustRightInd/>
        <w:snapToGrid/>
        <w:spacing w:line="500" w:lineRule="exact"/>
        <w:ind w:right="0" w:rightChars="0" w:firstLine="5040" w:firstLineChars="18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浏阳市伍家引线有限公司</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0" w:firstLineChars="20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企业法人签字：</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r>
        <w:rPr>
          <w:rFonts w:hint="eastAsia" w:ascii="仿宋_GB2312" w:eastAsia="仿宋_GB2312"/>
          <w:sz w:val="28"/>
          <w:szCs w:val="28"/>
        </w:rPr>
        <w:t>年　月　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0" w:rightChars="0"/>
        <w:jc w:val="both"/>
        <w:textAlignment w:val="auto"/>
        <w:outlineLvl w:val="9"/>
        <w:rPr>
          <w:rFonts w:hint="eastAsia" w:ascii="仿宋_GB2312" w:eastAsia="仿宋_GB2312"/>
          <w:sz w:val="28"/>
          <w:szCs w:val="28"/>
        </w:rPr>
      </w:pPr>
    </w:p>
    <w:p>
      <w:pPr>
        <w:jc w:val="center"/>
        <w:rPr>
          <w:rFonts w:hint="eastAsia"/>
          <w:b/>
          <w:bCs/>
          <w:sz w:val="52"/>
          <w:szCs w:val="52"/>
        </w:rPr>
      </w:pPr>
    </w:p>
    <w:p>
      <w:pPr>
        <w:jc w:val="center"/>
        <w:rPr>
          <w:rFonts w:hint="eastAsia"/>
          <w:b/>
          <w:bCs/>
          <w:sz w:val="52"/>
          <w:szCs w:val="52"/>
        </w:rPr>
      </w:pPr>
    </w:p>
    <w:p>
      <w:pPr>
        <w:jc w:val="center"/>
        <w:rPr>
          <w:rFonts w:hint="eastAsia" w:eastAsiaTheme="minorEastAsia"/>
          <w:b/>
          <w:bCs/>
          <w:sz w:val="48"/>
          <w:szCs w:val="48"/>
          <w:lang w:eastAsia="zh-CN"/>
        </w:rPr>
      </w:pPr>
      <w:r>
        <w:rPr>
          <w:rFonts w:hint="eastAsia"/>
          <w:b/>
          <w:bCs/>
          <w:sz w:val="48"/>
          <w:szCs w:val="48"/>
          <w:lang w:eastAsia="zh-CN"/>
        </w:rPr>
        <w:t>浏阳市伍家引线有限公司建设项目</w:t>
      </w:r>
    </w:p>
    <w:p>
      <w:pPr>
        <w:jc w:val="center"/>
        <w:rPr>
          <w:rFonts w:hint="eastAsia"/>
          <w:sz w:val="52"/>
          <w:szCs w:val="52"/>
        </w:rPr>
      </w:pPr>
    </w:p>
    <w:p>
      <w:pPr>
        <w:jc w:val="center"/>
        <w:rPr>
          <w:rFonts w:hint="eastAsia"/>
          <w:sz w:val="52"/>
          <w:szCs w:val="52"/>
          <w:lang w:val="en-US" w:eastAsia="zh-CN"/>
        </w:rPr>
      </w:pPr>
      <w:r>
        <w:rPr>
          <w:rFonts w:hint="eastAsia"/>
          <w:sz w:val="52"/>
          <w:szCs w:val="52"/>
          <w:lang w:val="en-US" w:eastAsia="zh-CN"/>
        </w:rPr>
        <w:t>自</w:t>
      </w:r>
    </w:p>
    <w:p>
      <w:pPr>
        <w:jc w:val="center"/>
        <w:rPr>
          <w:rFonts w:hint="eastAsia"/>
          <w:sz w:val="52"/>
          <w:szCs w:val="52"/>
          <w:lang w:val="en-US" w:eastAsia="zh-CN"/>
        </w:rPr>
      </w:pPr>
      <w:r>
        <w:rPr>
          <w:rFonts w:hint="eastAsia"/>
          <w:sz w:val="52"/>
          <w:szCs w:val="52"/>
          <w:lang w:val="en-US" w:eastAsia="zh-CN"/>
        </w:rPr>
        <w:t>主</w:t>
      </w:r>
    </w:p>
    <w:p>
      <w:pPr>
        <w:jc w:val="center"/>
        <w:rPr>
          <w:rFonts w:hint="eastAsia"/>
          <w:sz w:val="52"/>
          <w:szCs w:val="52"/>
          <w:lang w:val="en-US" w:eastAsia="zh-CN"/>
        </w:rPr>
      </w:pPr>
      <w:r>
        <w:rPr>
          <w:rFonts w:hint="eastAsia"/>
          <w:sz w:val="52"/>
          <w:szCs w:val="52"/>
          <w:lang w:val="en-US" w:eastAsia="zh-CN"/>
        </w:rPr>
        <w:t>验</w:t>
      </w:r>
    </w:p>
    <w:p>
      <w:pPr>
        <w:jc w:val="center"/>
        <w:rPr>
          <w:rFonts w:hint="eastAsia"/>
          <w:sz w:val="52"/>
          <w:szCs w:val="52"/>
          <w:lang w:val="en-US" w:eastAsia="zh-CN"/>
        </w:rPr>
      </w:pPr>
      <w:r>
        <w:rPr>
          <w:rFonts w:hint="eastAsia"/>
          <w:sz w:val="52"/>
          <w:szCs w:val="52"/>
          <w:lang w:val="en-US" w:eastAsia="zh-CN"/>
        </w:rPr>
        <w:t>收</w:t>
      </w:r>
    </w:p>
    <w:p>
      <w:pPr>
        <w:jc w:val="center"/>
        <w:rPr>
          <w:rFonts w:hint="eastAsia"/>
          <w:sz w:val="52"/>
          <w:szCs w:val="52"/>
          <w:lang w:val="en-US" w:eastAsia="zh-CN"/>
        </w:rPr>
      </w:pPr>
      <w:r>
        <w:rPr>
          <w:rFonts w:hint="eastAsia"/>
          <w:sz w:val="52"/>
          <w:szCs w:val="52"/>
          <w:lang w:val="en-US" w:eastAsia="zh-CN"/>
        </w:rPr>
        <w:t>资</w:t>
      </w:r>
    </w:p>
    <w:p>
      <w:pPr>
        <w:jc w:val="center"/>
        <w:rPr>
          <w:rFonts w:hint="eastAsia"/>
          <w:sz w:val="52"/>
          <w:szCs w:val="52"/>
          <w:lang w:val="en-US" w:eastAsia="zh-CN"/>
        </w:rPr>
      </w:pPr>
      <w:r>
        <w:rPr>
          <w:rFonts w:hint="eastAsia"/>
          <w:sz w:val="52"/>
          <w:szCs w:val="52"/>
          <w:lang w:val="en-US" w:eastAsia="zh-CN"/>
        </w:rPr>
        <w:t>料</w:t>
      </w:r>
    </w:p>
    <w:p>
      <w:pPr>
        <w:jc w:val="center"/>
        <w:rPr>
          <w:rFonts w:hint="eastAsia"/>
          <w:sz w:val="52"/>
          <w:szCs w:val="52"/>
          <w:lang w:val="en-US" w:eastAsia="zh-CN"/>
        </w:rPr>
      </w:pPr>
      <w:r>
        <w:rPr>
          <w:rFonts w:hint="eastAsia"/>
          <w:sz w:val="52"/>
          <w:szCs w:val="52"/>
          <w:lang w:val="en-US" w:eastAsia="zh-CN"/>
        </w:rPr>
        <w:t>汇</w:t>
      </w:r>
    </w:p>
    <w:p>
      <w:pPr>
        <w:jc w:val="center"/>
        <w:rPr>
          <w:rFonts w:hint="eastAsia"/>
          <w:sz w:val="52"/>
          <w:szCs w:val="52"/>
          <w:lang w:val="en-US" w:eastAsia="zh-CN"/>
        </w:rPr>
      </w:pPr>
      <w:r>
        <w:rPr>
          <w:rFonts w:hint="eastAsia"/>
          <w:sz w:val="52"/>
          <w:szCs w:val="52"/>
          <w:lang w:val="en-US" w:eastAsia="zh-CN"/>
        </w:rPr>
        <w:t>编</w:t>
      </w: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2018年6月10日</w:t>
      </w:r>
    </w:p>
    <w:p>
      <w:pPr>
        <w:jc w:val="center"/>
        <w:rPr>
          <w:rFonts w:hint="eastAsia"/>
          <w:sz w:val="52"/>
          <w:szCs w:val="52"/>
          <w:lang w:val="en-US" w:eastAsia="zh-CN"/>
        </w:rPr>
      </w:pPr>
    </w:p>
    <w:p>
      <w:pPr>
        <w:jc w:val="center"/>
        <w:rPr>
          <w:rFonts w:hint="eastAsia"/>
          <w:b/>
          <w:bCs/>
          <w:sz w:val="52"/>
          <w:szCs w:val="52"/>
          <w:lang w:val="en-US" w:eastAsia="zh-CN"/>
        </w:rPr>
      </w:pPr>
      <w:r>
        <w:rPr>
          <w:rFonts w:hint="eastAsia"/>
          <w:b/>
          <w:bCs/>
          <w:sz w:val="52"/>
          <w:szCs w:val="52"/>
          <w:lang w:val="en-US" w:eastAsia="zh-CN"/>
        </w:rPr>
        <w:t>目  录</w:t>
      </w:r>
    </w:p>
    <w:p>
      <w:pPr>
        <w:jc w:val="center"/>
        <w:rPr>
          <w:rFonts w:hint="eastAsia"/>
          <w:b/>
          <w:bCs/>
          <w:sz w:val="52"/>
          <w:szCs w:val="52"/>
          <w:lang w:val="en-US" w:eastAsia="zh-CN"/>
        </w:rPr>
      </w:pPr>
    </w:p>
    <w:p>
      <w:pPr>
        <w:numPr>
          <w:ilvl w:val="0"/>
          <w:numId w:val="4"/>
        </w:numPr>
        <w:jc w:val="left"/>
        <w:rPr>
          <w:rFonts w:hint="eastAsia"/>
          <w:sz w:val="52"/>
          <w:szCs w:val="52"/>
          <w:lang w:val="en-US" w:eastAsia="zh-CN"/>
        </w:rPr>
      </w:pPr>
      <w:r>
        <w:rPr>
          <w:rFonts w:hint="eastAsia"/>
          <w:sz w:val="52"/>
          <w:szCs w:val="52"/>
          <w:lang w:val="en-US" w:eastAsia="zh-CN"/>
        </w:rPr>
        <w:t>验收监测报告</w:t>
      </w:r>
    </w:p>
    <w:p>
      <w:pPr>
        <w:numPr>
          <w:ilvl w:val="0"/>
          <w:numId w:val="4"/>
        </w:numPr>
        <w:jc w:val="left"/>
        <w:rPr>
          <w:rFonts w:hint="eastAsia"/>
          <w:sz w:val="52"/>
          <w:szCs w:val="52"/>
          <w:lang w:val="en-US" w:eastAsia="zh-CN"/>
        </w:rPr>
      </w:pPr>
      <w:r>
        <w:rPr>
          <w:rFonts w:hint="eastAsia"/>
          <w:sz w:val="52"/>
          <w:szCs w:val="52"/>
          <w:lang w:val="en-US" w:eastAsia="zh-CN"/>
        </w:rPr>
        <w:t>自主验收意见及结论</w:t>
      </w:r>
    </w:p>
    <w:p>
      <w:pPr>
        <w:numPr>
          <w:ilvl w:val="0"/>
          <w:numId w:val="4"/>
        </w:numPr>
        <w:jc w:val="left"/>
        <w:rPr>
          <w:rFonts w:hint="eastAsia"/>
          <w:sz w:val="52"/>
          <w:szCs w:val="52"/>
          <w:lang w:val="en-US" w:eastAsia="zh-CN"/>
        </w:rPr>
      </w:pPr>
      <w:r>
        <w:rPr>
          <w:rFonts w:hint="eastAsia"/>
          <w:sz w:val="52"/>
          <w:szCs w:val="52"/>
          <w:lang w:val="en-US" w:eastAsia="zh-CN"/>
        </w:rPr>
        <w:t>其他需要说明的事项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2"/>
          <w:szCs w:val="32"/>
          <w:lang w:val="en-US" w:eastAsia="zh-CN"/>
        </w:rPr>
      </w:pPr>
      <w:r>
        <w:rPr>
          <w:rFonts w:hint="eastAsia"/>
          <w:b/>
          <w:bCs/>
          <w:sz w:val="32"/>
          <w:szCs w:val="32"/>
          <w:lang w:val="en-US" w:eastAsia="zh-CN"/>
        </w:rPr>
        <w:t>浏阳市伍家引线有限公司建设项目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浏阳市伍家引线有限公司项目属于浏阳市环保违法违规清查项目，为补办环评项目，2016年12月委托湖南大自然环保科技有限公司完成了该项目环境影响报告表的编制，2017年01月16日浏阳市环保局对该环境影响报告表予以批复（浏环复【2017】69号）。</w:t>
      </w:r>
      <w:r>
        <w:rPr>
          <w:rFonts w:hint="eastAsia"/>
          <w:sz w:val="28"/>
          <w:szCs w:val="28"/>
          <w:lang w:eastAsia="zh-CN"/>
        </w:rPr>
        <w:t>项目于</w:t>
      </w:r>
      <w:r>
        <w:rPr>
          <w:rFonts w:hint="eastAsia"/>
          <w:sz w:val="28"/>
          <w:szCs w:val="28"/>
          <w:lang w:val="en-US" w:eastAsia="zh-CN"/>
        </w:rPr>
        <w:t>2000年投入试生产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5</w:t>
      </w:r>
      <w:r>
        <w:rPr>
          <w:rFonts w:hint="eastAsia" w:eastAsia="宋体"/>
          <w:sz w:val="28"/>
          <w:szCs w:val="28"/>
          <w:lang w:eastAsia="zh-CN"/>
        </w:rPr>
        <w:t>00万元，其中环保投资</w:t>
      </w:r>
      <w:r>
        <w:rPr>
          <w:rFonts w:hint="eastAsia" w:eastAsia="宋体"/>
          <w:sz w:val="28"/>
          <w:szCs w:val="28"/>
          <w:lang w:val="en-US" w:eastAsia="zh-CN"/>
        </w:rPr>
        <w:t>21</w:t>
      </w:r>
      <w:r>
        <w:rPr>
          <w:rFonts w:hint="eastAsia" w:eastAsia="宋体"/>
          <w:sz w:val="28"/>
          <w:szCs w:val="28"/>
          <w:lang w:eastAsia="zh-CN"/>
        </w:rPr>
        <w:t>万元，占总投资比例的</w:t>
      </w:r>
      <w:r>
        <w:rPr>
          <w:rFonts w:hint="eastAsia" w:eastAsia="宋体"/>
          <w:sz w:val="28"/>
          <w:szCs w:val="28"/>
          <w:lang w:val="en-US" w:eastAsia="zh-CN"/>
        </w:rPr>
        <w:t>4.2</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6</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6</w:t>
      </w:r>
      <w:r>
        <w:rPr>
          <w:rFonts w:hint="eastAsia" w:eastAsia="宋体"/>
          <w:sz w:val="28"/>
          <w:szCs w:val="28"/>
          <w:lang w:eastAsia="zh-CN"/>
        </w:rPr>
        <w:t>月2</w:t>
      </w:r>
      <w:r>
        <w:rPr>
          <w:rFonts w:hint="eastAsia" w:eastAsia="宋体"/>
          <w:sz w:val="28"/>
          <w:szCs w:val="28"/>
          <w:lang w:val="en-US" w:eastAsia="zh-CN"/>
        </w:rPr>
        <w:t>9</w:t>
      </w:r>
      <w:r>
        <w:rPr>
          <w:rFonts w:hint="eastAsia" w:eastAsia="宋体"/>
          <w:sz w:val="28"/>
          <w:szCs w:val="28"/>
          <w:lang w:eastAsia="zh-CN"/>
        </w:rPr>
        <w:t>日进行了现场监测和环境管理检查，在此基础上根据监测结果和环境管理检查结果于2017年</w:t>
      </w:r>
      <w:r>
        <w:rPr>
          <w:rFonts w:hint="eastAsia"/>
          <w:sz w:val="28"/>
          <w:szCs w:val="28"/>
          <w:lang w:val="en-US" w:eastAsia="zh-CN"/>
        </w:rPr>
        <w:t>7</w:t>
      </w:r>
      <w:r>
        <w:rPr>
          <w:rFonts w:hint="eastAsia" w:eastAsia="宋体"/>
          <w:sz w:val="28"/>
          <w:szCs w:val="28"/>
          <w:lang w:eastAsia="zh-CN"/>
        </w:rPr>
        <w:t>月编制了该项目的竣工环境保护验收监测报告。</w:t>
      </w:r>
      <w:r>
        <w:rPr>
          <w:rFonts w:hint="eastAsia"/>
          <w:color w:val="auto"/>
          <w:sz w:val="28"/>
          <w:szCs w:val="28"/>
          <w:lang w:val="en-US" w:eastAsia="zh-CN"/>
        </w:rPr>
        <w:t>2018年6月3日</w:t>
      </w:r>
      <w:r>
        <w:rPr>
          <w:rFonts w:hint="eastAsia" w:eastAsia="宋体"/>
          <w:sz w:val="28"/>
          <w:szCs w:val="28"/>
          <w:lang w:eastAsia="zh-CN"/>
        </w:rPr>
        <w:t>，浏阳市伍家引线有限公司在</w:t>
      </w:r>
      <w:r>
        <w:rPr>
          <w:rFonts w:hint="eastAsia"/>
          <w:sz w:val="28"/>
          <w:szCs w:val="28"/>
          <w:lang w:eastAsia="zh-CN"/>
        </w:rPr>
        <w:t>厂区</w:t>
      </w:r>
      <w:r>
        <w:rPr>
          <w:rFonts w:hint="eastAsia" w:eastAsia="宋体"/>
          <w:sz w:val="28"/>
          <w:szCs w:val="28"/>
          <w:lang w:eastAsia="zh-CN"/>
        </w:rPr>
        <w:t>会议室内主持召开了《浏阳市伍家引线有限公司建设项目》现场验收会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5"/>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2018年6月10日</w:t>
      </w:r>
      <w:r>
        <w:rPr>
          <w:rFonts w:hint="eastAsia" w:eastAsia="宋体"/>
          <w:sz w:val="28"/>
          <w:szCs w:val="28"/>
          <w:lang w:eastAsia="zh-CN"/>
        </w:rPr>
        <w:t>，已完成全部整改内容，经本公司自查，认为本项目符合环保验收条件，并将验收意见公示。完成浏阳市伍家引线有限公司的项目自行验收。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浏阳市伍家引线有限公司</w:t>
      </w:r>
    </w:p>
    <w:p>
      <w:pPr>
        <w:numPr>
          <w:ilvl w:val="0"/>
          <w:numId w:val="0"/>
        </w:numPr>
        <w:jc w:val="right"/>
        <w:rPr>
          <w:rFonts w:hint="eastAsia" w:eastAsia="宋体"/>
          <w:sz w:val="28"/>
          <w:szCs w:val="28"/>
          <w:lang w:eastAsia="zh-CN"/>
        </w:rPr>
      </w:pPr>
      <w:r>
        <w:rPr>
          <w:rFonts w:hint="eastAsia" w:eastAsia="宋体"/>
          <w:sz w:val="28"/>
          <w:szCs w:val="28"/>
          <w:lang w:eastAsia="zh-CN"/>
        </w:rPr>
        <w:t>2018年6月10日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浏阳市伍家引线有限公司建设的《浏阳市伍家引线有限公司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720" w:firstLineChars="24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日期：2018年6月10日</w:t>
      </w:r>
    </w:p>
    <w:p/>
    <w:sectPr>
      <w:footerReference r:id="rId3" w:type="default"/>
      <w:pgSz w:w="11906" w:h="16838"/>
      <w:pgMar w:top="1417" w:right="1134" w:bottom="1134"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4968AA"/>
    <w:multiLevelType w:val="singleLevel"/>
    <w:tmpl w:val="874968AA"/>
    <w:lvl w:ilvl="0" w:tentative="0">
      <w:start w:val="1"/>
      <w:numFmt w:val="decimal"/>
      <w:suff w:val="nothing"/>
      <w:lvlText w:val="%1、"/>
      <w:lvlJc w:val="left"/>
    </w:lvl>
  </w:abstractNum>
  <w:abstractNum w:abstractNumId="1">
    <w:nsid w:val="BCFC1D16"/>
    <w:multiLevelType w:val="singleLevel"/>
    <w:tmpl w:val="BCFC1D16"/>
    <w:lvl w:ilvl="0" w:tentative="0">
      <w:start w:val="3"/>
      <w:numFmt w:val="decimal"/>
      <w:suff w:val="space"/>
      <w:lvlText w:val="%1、"/>
      <w:lvlJc w:val="left"/>
    </w:lvl>
  </w:abstractNum>
  <w:abstractNum w:abstractNumId="2">
    <w:nsid w:val="020A12E9"/>
    <w:multiLevelType w:val="singleLevel"/>
    <w:tmpl w:val="020A12E9"/>
    <w:lvl w:ilvl="0" w:tentative="0">
      <w:start w:val="2"/>
      <w:numFmt w:val="decimal"/>
      <w:suff w:val="nothing"/>
      <w:lvlText w:val="%1、"/>
      <w:lvlJc w:val="left"/>
    </w:lvl>
  </w:abstractNum>
  <w:abstractNum w:abstractNumId="3">
    <w:nsid w:val="05415F80"/>
    <w:multiLevelType w:val="singleLevel"/>
    <w:tmpl w:val="05415F80"/>
    <w:lvl w:ilvl="0" w:tentative="0">
      <w:start w:val="1"/>
      <w:numFmt w:val="chineseCounting"/>
      <w:suff w:val="nothing"/>
      <w:lvlText w:val="%1、"/>
      <w:lvlJc w:val="left"/>
      <w:rPr>
        <w:rFonts w:hint="eastAsia"/>
      </w:rPr>
    </w:lvl>
  </w:abstractNum>
  <w:abstractNum w:abstractNumId="4">
    <w:nsid w:val="294B84E3"/>
    <w:multiLevelType w:val="singleLevel"/>
    <w:tmpl w:val="294B84E3"/>
    <w:lvl w:ilvl="0" w:tentative="0">
      <w:start w:val="2"/>
      <w:numFmt w:val="chineseCounting"/>
      <w:suff w:val="nothing"/>
      <w:lvlText w:val="（%1）"/>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8935B6C"/>
    <w:rsid w:val="794642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cp:lastPrinted>2018-06-26T06:01:00Z</cp:lastPrinted>
  <dcterms:modified xsi:type="dcterms:W3CDTF">2018-06-26T06:08:44Z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